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 w:hint="eastAsia"/>
          <w:spacing w:val="-20"/>
          <w:sz w:val="36"/>
          <w:szCs w:val="36"/>
        </w:rPr>
        <w:t>龙岩文旅汇金发展集团权属企业公开招聘（遴选）工作人员报名表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出生年月填写格式为：4位数年份+2位数月份，并用“.”隔开，如：1990.01（日期填写，均按此格式）；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籍贯、出生地填写格式为：省+县，如福建上杭、福建武平，属于区的，填写区所在的设区市，如（龙岩市新罗区人）填写“福建龙岩”；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pPr>
        <w:spacing w:line="480" w:lineRule="auto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发送报名材料电子版时请一并发电子版照片。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475</Words>
  <Characters>493</Characters>
  <Lines>150</Lines>
  <Paragraphs>63</Paragraphs>
  <CharactersWithSpaces>527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2024-03-30T07:11:56Z</dcterms:modified>
</cp:coreProperties>
</file>