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widowControl/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2020年古田干部学院 中共龙岩市委党校</w:t>
      </w:r>
    </w:p>
    <w:p>
      <w:pPr>
        <w:spacing w:line="52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公开招聘工作人员报名表</w:t>
      </w:r>
    </w:p>
    <w:p>
      <w:pPr>
        <w:ind w:left="-899" w:leftChars="-428" w:firstLine="735" w:firstLineChars="350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应聘岗位代码及名称：</w:t>
      </w:r>
    </w:p>
    <w:tbl>
      <w:tblPr>
        <w:tblStyle w:val="2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169"/>
        <w:gridCol w:w="1069"/>
        <w:gridCol w:w="1209"/>
        <w:gridCol w:w="1260"/>
        <w:gridCol w:w="1639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vMerge w:val="restart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6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23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原工作单位</w:t>
            </w:r>
            <w:r>
              <w:rPr>
                <w:rFonts w:hint="eastAsia" w:ascii="宋体" w:hAnsi="宋体"/>
                <w:szCs w:val="21"/>
              </w:rPr>
              <w:t>及单位性质</w:t>
            </w:r>
          </w:p>
        </w:tc>
        <w:tc>
          <w:tcPr>
            <w:tcW w:w="223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89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38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紧急联系人电话</w:t>
            </w:r>
          </w:p>
        </w:tc>
        <w:tc>
          <w:tcPr>
            <w:tcW w:w="289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1" w:type="dxa"/>
            <w:vMerge w:val="restart"/>
            <w:noWrap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（从高中阶段开始写起）</w:t>
            </w:r>
          </w:p>
        </w:tc>
        <w:tc>
          <w:tcPr>
            <w:tcW w:w="223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124" w:type="dxa"/>
            <w:gridSpan w:val="6"/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8124" w:type="dxa"/>
            <w:gridSpan w:val="6"/>
            <w:noWrap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8124" w:type="dxa"/>
            <w:gridSpan w:val="6"/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  <w:jc w:val="center"/>
        </w:trPr>
        <w:tc>
          <w:tcPr>
            <w:tcW w:w="9645" w:type="dxa"/>
            <w:gridSpan w:val="7"/>
            <w:noWrap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签名（手写）：</w:t>
            </w:r>
          </w:p>
          <w:p>
            <w:pPr>
              <w:wordWrap w:val="0"/>
              <w:ind w:right="84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Sily</cp:lastModifiedBy>
  <dcterms:modified xsi:type="dcterms:W3CDTF">2020-12-24T06:38:06Z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