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825" w:rsidRDefault="00837825" w:rsidP="00837825">
      <w:pPr>
        <w:pStyle w:val="a5"/>
        <w:spacing w:before="0" w:beforeAutospacing="0" w:after="0" w:afterAutospacing="0" w:line="560" w:lineRule="exact"/>
        <w:jc w:val="both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附件1：</w:t>
      </w:r>
    </w:p>
    <w:p w:rsidR="00837825" w:rsidRDefault="00837825" w:rsidP="00837825">
      <w:pPr>
        <w:pStyle w:val="6"/>
        <w:ind w:left="0"/>
        <w:jc w:val="center"/>
        <w:rPr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/>
        </w:rPr>
        <w:t>龙岩城市发展集团有限公司权属企业公开招聘（遴选）岗位及资格条件表（正式员工）</w:t>
      </w:r>
    </w:p>
    <w:tbl>
      <w:tblPr>
        <w:tblW w:w="5000" w:type="pct"/>
        <w:tblLook w:val="04A0"/>
      </w:tblPr>
      <w:tblGrid>
        <w:gridCol w:w="1464"/>
        <w:gridCol w:w="1404"/>
        <w:gridCol w:w="880"/>
        <w:gridCol w:w="833"/>
        <w:gridCol w:w="5485"/>
        <w:gridCol w:w="1463"/>
        <w:gridCol w:w="1318"/>
        <w:gridCol w:w="1327"/>
      </w:tblGrid>
      <w:tr w:rsidR="00837825" w:rsidTr="004D0F54">
        <w:trPr>
          <w:trHeight w:val="2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用人单位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岗位名称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职位代码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招聘人数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任职资格条件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考试形式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用工方式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工作</w:t>
            </w:r>
          </w:p>
          <w:p w:rsidR="00837825" w:rsidRDefault="00837825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8"/>
                <w:szCs w:val="28"/>
                <w:lang/>
              </w:rPr>
              <w:t>地点</w:t>
            </w:r>
          </w:p>
        </w:tc>
      </w:tr>
      <w:tr w:rsidR="00837825" w:rsidTr="004D0F54">
        <w:trPr>
          <w:trHeight w:val="23"/>
        </w:trPr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龙岩市龙地置业有限公司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测绘岗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7825" w:rsidRDefault="00837825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/>
              </w:rPr>
              <w:t>101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837825" w:rsidRDefault="00837825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19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1.30周岁及以下；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2.全日制本科及以上学历；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3.测绘类专业；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4.持有测绘类助理及以上职称；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5.1年及以上测绘实践工作经验，熟悉并能够独立进行房产测量、工程测量、界线测量、大地测量、控制测量、地籍测量等项目的测绘工作，实践工作经验丰富者重点优先；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6.熟悉测量规程、规范；工作责任心强、能够适应外业测绘环境；能熟练操作水准仪、经纬仪、全站仪、RTK、GPS、CAD、OFFICE等仪器设备及办公软件。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笔试+面试+实操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正式人员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825" w:rsidRDefault="00837825" w:rsidP="004D0F54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t>龙岩市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8"/>
                <w:szCs w:val="28"/>
                <w:lang/>
              </w:rPr>
              <w:br/>
              <w:t>新罗区</w:t>
            </w:r>
          </w:p>
        </w:tc>
      </w:tr>
    </w:tbl>
    <w:p w:rsidR="00837825" w:rsidRDefault="00837825" w:rsidP="00837825">
      <w:r>
        <w:rPr>
          <w:rFonts w:hint="eastAsia"/>
        </w:rPr>
        <w:br w:type="page"/>
      </w:r>
    </w:p>
    <w:p w:rsidR="0037382C" w:rsidRPr="00837825" w:rsidRDefault="0037382C" w:rsidP="00837825"/>
    <w:sectPr w:rsidR="0037382C" w:rsidRPr="00837825" w:rsidSect="0083782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82C" w:rsidRDefault="0037382C" w:rsidP="00837825">
      <w:r>
        <w:separator/>
      </w:r>
    </w:p>
  </w:endnote>
  <w:endnote w:type="continuationSeparator" w:id="1">
    <w:p w:rsidR="0037382C" w:rsidRDefault="0037382C" w:rsidP="00837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82C" w:rsidRDefault="0037382C" w:rsidP="00837825">
      <w:r>
        <w:separator/>
      </w:r>
    </w:p>
  </w:footnote>
  <w:footnote w:type="continuationSeparator" w:id="1">
    <w:p w:rsidR="0037382C" w:rsidRDefault="0037382C" w:rsidP="008378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7825"/>
    <w:rsid w:val="0037382C"/>
    <w:rsid w:val="00837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6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37825"/>
    <w:pPr>
      <w:widowControl w:val="0"/>
      <w:jc w:val="both"/>
    </w:pPr>
    <w:rPr>
      <w:rFonts w:ascii="Calibri" w:eastAsia="宋体" w:hAnsi="Calibri" w:cs="Arial"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link w:val="Char"/>
    <w:uiPriority w:val="99"/>
    <w:semiHidden/>
    <w:unhideWhenUsed/>
    <w:rsid w:val="00837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">
    <w:name w:val="页眉 Char"/>
    <w:basedOn w:val="a1"/>
    <w:link w:val="a0"/>
    <w:uiPriority w:val="99"/>
    <w:semiHidden/>
    <w:rsid w:val="008378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78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bCs w:val="0"/>
      <w:sz w:val="18"/>
      <w:szCs w:val="18"/>
    </w:rPr>
  </w:style>
  <w:style w:type="character" w:customStyle="1" w:styleId="Char0">
    <w:name w:val="页脚 Char"/>
    <w:basedOn w:val="a1"/>
    <w:link w:val="a4"/>
    <w:uiPriority w:val="99"/>
    <w:semiHidden/>
    <w:rsid w:val="00837825"/>
    <w:rPr>
      <w:sz w:val="18"/>
      <w:szCs w:val="18"/>
    </w:rPr>
  </w:style>
  <w:style w:type="paragraph" w:styleId="6">
    <w:name w:val="index 6"/>
    <w:basedOn w:val="a"/>
    <w:next w:val="a"/>
    <w:qFormat/>
    <w:rsid w:val="00837825"/>
    <w:pPr>
      <w:ind w:left="2100"/>
    </w:pPr>
  </w:style>
  <w:style w:type="paragraph" w:styleId="a5">
    <w:name w:val="Normal (Web)"/>
    <w:next w:val="6"/>
    <w:qFormat/>
    <w:rsid w:val="00837825"/>
    <w:pPr>
      <w:spacing w:before="100" w:beforeAutospacing="1" w:after="100" w:afterAutospacing="1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Fagan</dc:creator>
  <cp:keywords/>
  <dc:description/>
  <cp:lastModifiedBy>Fagan</cp:lastModifiedBy>
  <cp:revision>2</cp:revision>
  <dcterms:created xsi:type="dcterms:W3CDTF">2021-04-20T11:39:00Z</dcterms:created>
  <dcterms:modified xsi:type="dcterms:W3CDTF">2021-04-20T11:40:00Z</dcterms:modified>
</cp:coreProperties>
</file>