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C0" w:rsidRDefault="007F3FC0" w:rsidP="007F3F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龙岩农业发展有限公司及所属企业</w:t>
      </w:r>
    </w:p>
    <w:p w:rsidR="007F3FC0" w:rsidRDefault="007F3FC0" w:rsidP="007F3FC0">
      <w:pPr>
        <w:spacing w:line="500" w:lineRule="exact"/>
        <w:jc w:val="center"/>
        <w:rPr>
          <w:rFonts w:ascii="仿宋_GB2312" w:eastAsia="仿宋_GB2312" w:cs="仿宋_GB2312"/>
          <w:b/>
          <w:bCs/>
          <w:kern w:val="0"/>
          <w:sz w:val="2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公开招聘工作人员报名表</w:t>
      </w:r>
    </w:p>
    <w:p w:rsidR="007F3FC0" w:rsidRDefault="007F3FC0" w:rsidP="007F3FC0">
      <w:pPr>
        <w:spacing w:line="500" w:lineRule="exact"/>
        <w:rPr>
          <w:rFonts w:ascii="???????" w:eastAsia="仿宋_GB2312" w:hAnsi="???????"/>
          <w:kern w:val="0"/>
          <w:sz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</w:rPr>
        <w:t>应聘岗位及岗位代码：</w:t>
      </w:r>
    </w:p>
    <w:tbl>
      <w:tblPr>
        <w:tblW w:w="0" w:type="auto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7F3FC0" w:rsidTr="0033757E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kern w:val="0"/>
                <w:sz w:val="24"/>
                <w:lang w:val="zh-CN"/>
              </w:rPr>
              <w:t>二寸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kern w:val="0"/>
                <w:sz w:val="24"/>
                <w:lang w:val="zh-CN"/>
              </w:rPr>
              <w:t>免冠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kern w:val="0"/>
                <w:sz w:val="24"/>
                <w:lang w:val="zh-CN"/>
              </w:rPr>
              <w:t>彩照</w:t>
            </w:r>
          </w:p>
        </w:tc>
      </w:tr>
      <w:tr w:rsidR="007F3FC0" w:rsidTr="0033757E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???????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kern w:val="0"/>
                <w:sz w:val="24"/>
                <w:lang w:val="zh-CN"/>
              </w:rPr>
              <w:t>□未婚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kern w:val="0"/>
                <w:sz w:val="24"/>
                <w:lang w:val="zh-CN"/>
              </w:rPr>
              <w:t>□已婚未育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>/</w:t>
            </w: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熟悉专业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现工作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现任岗位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个人学习培训情况</w:t>
            </w:r>
          </w:p>
        </w:tc>
      </w:tr>
      <w:tr w:rsidR="007F3FC0" w:rsidTr="0033757E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起讫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学位</w:t>
            </w:r>
          </w:p>
        </w:tc>
      </w:tr>
      <w:tr w:rsidR="007F3FC0" w:rsidTr="0033757E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rPr>
          <w:trHeight w:val="137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工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作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简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历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ind w:firstLine="480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ind w:firstLine="480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blPrEx>
          <w:tblCellMar>
            <w:left w:w="108" w:type="dxa"/>
            <w:right w:w="108" w:type="dxa"/>
          </w:tblCellMar>
        </w:tblPrEx>
        <w:trPr>
          <w:trHeight w:val="235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ind w:firstLine="480"/>
              <w:jc w:val="left"/>
              <w:rPr>
                <w:rFonts w:ascii="仿宋_GB2312" w:eastAsia="仿宋_GB2312" w:hAnsi="???????" w:cs="仿宋_GB2312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ind w:firstLine="560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主要家庭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成员和主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工作单位及职务</w:t>
            </w:r>
          </w:p>
        </w:tc>
      </w:tr>
      <w:tr w:rsidR="007F3FC0" w:rsidTr="0033757E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ind w:left="840" w:hanging="84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ind w:firstLine="480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F3FC0" w:rsidTr="0033757E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本人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ind w:firstLine="480"/>
              <w:rPr>
                <w:rFonts w:ascii="仿宋_GB2312" w:eastAsia="仿宋_GB2312" w:hAnsi="???????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???????" w:cs="仿宋_GB2312"/>
                <w:kern w:val="0"/>
                <w:sz w:val="24"/>
                <w:lang w:val="zh-CN"/>
              </w:rPr>
            </w:pP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kern w:val="0"/>
                <w:sz w:val="24"/>
                <w:lang w:val="zh-CN"/>
              </w:rPr>
              <w:t>承诺人签名：</w:t>
            </w:r>
            <w:r>
              <w:rPr>
                <w:rFonts w:ascii="宋体" w:hAnsi="???????" w:cs="宋体" w:hint="eastAsia"/>
                <w:kern w:val="0"/>
                <w:sz w:val="24"/>
                <w:lang w:val="zh-CN"/>
              </w:rPr>
              <w:t>年月日</w:t>
            </w:r>
          </w:p>
        </w:tc>
      </w:tr>
      <w:tr w:rsidR="007F3FC0" w:rsidTr="0033757E">
        <w:tblPrEx>
          <w:tblCellMar>
            <w:left w:w="108" w:type="dxa"/>
            <w:right w:w="108" w:type="dxa"/>
          </w:tblCellMar>
        </w:tblPrEx>
        <w:trPr>
          <w:trHeight w:val="1045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资格审核</w:t>
            </w:r>
          </w:p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F3FC0" w:rsidRDefault="007F3FC0" w:rsidP="0033757E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</w:tbl>
    <w:p w:rsidR="007F3FC0" w:rsidRDefault="007F3FC0" w:rsidP="007F3FC0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A77BB" w:rsidRDefault="00CA77BB"/>
    <w:sectPr w:rsidR="00CA77BB" w:rsidSect="00B30A57">
      <w:footerReference w:type="even" r:id="rId6"/>
      <w:footerReference w:type="default" r:id="rId7"/>
      <w:pgSz w:w="11906" w:h="16838"/>
      <w:pgMar w:top="1928" w:right="1587" w:bottom="1701" w:left="1587" w:header="851" w:footer="992" w:gutter="0"/>
      <w:pgNumType w:fmt="numberInDash"/>
      <w:cols w:space="0"/>
      <w:docGrid w:type="linesAndChars" w:linePitch="287" w:charSpace="-41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BB" w:rsidRDefault="00CA77BB" w:rsidP="007F3FC0">
      <w:r>
        <w:separator/>
      </w:r>
    </w:p>
  </w:endnote>
  <w:endnote w:type="continuationSeparator" w:id="1">
    <w:p w:rsidR="00CA77BB" w:rsidRDefault="00CA77BB" w:rsidP="007F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57" w:rsidRDefault="00CA77B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.95pt;margin-top:-8.25pt;width:2in;height:2in;z-index:251661312;mso-wrap-style:none;mso-position-horizontal-relative:margin" o:gfxdata="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ASjttcAAAAJAQAADwAAAAAAAAABACAAAAAiAAAAZHJzL2Rvd25yZXYueG1s&#10;UEsBAhQAFAAAAAgAh07iQH+OrREyAgAAYQQAAA4AAAAAAAAAAQAgAAAAJgEAAGRycy9lMm9Eb2Mu&#10;eG1sUEsFBgAAAAAGAAYAWQEAAMoFAAAAAA==&#10;" filled="f" stroked="f" strokeweight=".5pt">
          <v:textbox style="mso-fit-shape-to-text:t" inset="0,0,0,0">
            <w:txbxContent>
              <w:p w:rsidR="00B30A57" w:rsidRDefault="00CA77BB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57" w:rsidRDefault="00CA77B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B30A57" w:rsidRDefault="00CA77BB">
                <w:pPr>
                  <w:pStyle w:val="a5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F3FC0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BB" w:rsidRDefault="00CA77BB" w:rsidP="007F3FC0">
      <w:r>
        <w:separator/>
      </w:r>
    </w:p>
  </w:footnote>
  <w:footnote w:type="continuationSeparator" w:id="1">
    <w:p w:rsidR="00CA77BB" w:rsidRDefault="00CA77BB" w:rsidP="007F3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FC0"/>
    <w:rsid w:val="007F3FC0"/>
    <w:rsid w:val="00CA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3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F3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F3F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F3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F3FC0"/>
    <w:rPr>
      <w:sz w:val="18"/>
      <w:szCs w:val="18"/>
    </w:rPr>
  </w:style>
  <w:style w:type="paragraph" w:styleId="a0">
    <w:name w:val="Balloon Text"/>
    <w:basedOn w:val="a"/>
    <w:link w:val="Char1"/>
    <w:uiPriority w:val="99"/>
    <w:semiHidden/>
    <w:unhideWhenUsed/>
    <w:rsid w:val="007F3FC0"/>
    <w:rPr>
      <w:sz w:val="18"/>
      <w:szCs w:val="18"/>
    </w:rPr>
  </w:style>
  <w:style w:type="character" w:customStyle="1" w:styleId="Char1">
    <w:name w:val="批注框文本 Char"/>
    <w:basedOn w:val="a1"/>
    <w:link w:val="a0"/>
    <w:uiPriority w:val="99"/>
    <w:semiHidden/>
    <w:rsid w:val="007F3F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2021-08-13T07:32:00Z</dcterms:created>
  <dcterms:modified xsi:type="dcterms:W3CDTF">2021-08-13T07:32:00Z</dcterms:modified>
</cp:coreProperties>
</file>